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ind w:left="0" w:leftChars="0" w:firstLine="0" w:firstLineChars="0"/>
        <w:rPr>
          <w:rFonts w:hint="eastAsia" w:ascii="ＭＳ ゴシック" w:hAnsi="ＭＳ ゴシック" w:eastAsia="ＭＳ ゴシック"/>
          <w:sz w:val="24"/>
        </w:rPr>
      </w:pPr>
      <w:r>
        <w:rPr>
          <w:rFonts w:hint="eastAsia" w:ascii="ＭＳ ゴシック" w:hAnsi="ＭＳ ゴシック" w:eastAsia="ＭＳ ゴシック"/>
          <w:sz w:val="24"/>
        </w:rPr>
        <w:t>校内情報研修（展示発表型）</w:t>
      </w:r>
    </w:p>
    <w:p>
      <w:pPr>
        <w:pStyle w:val="0"/>
        <w:ind w:left="0" w:leftChars="0" w:firstLine="0" w:firstLineChars="0"/>
        <w:rPr>
          <w:rFonts w:hint="eastAsia" w:ascii="ＭＳ ゴシック" w:hAnsi="ＭＳ ゴシック" w:eastAsia="ＭＳ ゴシック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0" behindDoc="0" locked="0" layoutInCell="1" hidden="0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14605</wp:posOffset>
                </wp:positionV>
                <wp:extent cx="5858510" cy="381000"/>
                <wp:effectExtent l="635" t="635" r="29845" b="10795"/>
                <wp:wrapNone/>
                <wp:docPr id="102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オブジェクト 0"/>
                      <wps:cNvSpPr/>
                      <wps:spPr>
                        <a:xfrm>
                          <a:off x="0" y="0"/>
                          <a:ext cx="5858510" cy="3810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00" w:lineRule="exact"/>
                              <w:jc w:val="center"/>
                              <w:rPr>
                                <w:rFonts w:hint="eastAsia"/>
                                <w:sz w:val="32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t>「校内実践の展示・共有・体験」</w:t>
                            </w:r>
                          </w:p>
                        </w:txbxContent>
                      </wps:txbx>
                      <wps:bodyPr vertOverflow="overflow" horzOverflow="overflow" wrap="square" tIns="0" bIns="0" anchor="t"/>
                    </wps:wsp>
                  </a:graphicData>
                </a:graphic>
              </wp:anchor>
            </w:drawing>
          </mc:Choice>
          <mc:Fallback>
            <w:pict>
              <v:roundrect id="オブジェクト 0" style="mso-wrap-distance-right:16pt;mso-wrap-distance-bottom:0pt;margin-top:1.1399999999999999pt;mso-position-vertical-relative:text;mso-position-horizontal-relative:text;v-text-anchor:top;position:absolute;height:30pt;mso-wrap-distance-top:0pt;width:461.3pt;mso-wrap-distance-left:16pt;margin-left:-0.35pt;z-index:10;" o:spid="_x0000_s1026" o:allowincell="t" o:allowoverlap="t" filled="t" fillcolor="#002060" stroked="t" strokecolor="#42709c" strokeweight="1pt" o:spt="2" arcsize="32768f">
                <v:fill/>
                <v:stroke linestyle="single" miterlimit="8" endcap="flat" dashstyle="solid" filltype="solid"/>
                <v:textbox style="layout-flow:horizontal;" inset=",0mm,,0mm">
                  <w:txbxContent>
                    <w:p>
                      <w:pPr>
                        <w:pStyle w:val="0"/>
                        <w:spacing w:line="400" w:lineRule="exact"/>
                        <w:jc w:val="center"/>
                        <w:rPr>
                          <w:rFonts w:hint="eastAsia"/>
                          <w:sz w:val="32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t>「校内実践の展示・共有・体験」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 w:ascii="ＭＳ ゴシック" w:hAnsi="ＭＳ ゴシック" w:eastAsia="ＭＳ ゴシック"/>
          <w:sz w:val="28"/>
        </w:rPr>
        <w:t>「校内実践の展示・共有・体験」</w:t>
      </w:r>
    </w:p>
    <w:p>
      <w:pPr>
        <w:pStyle w:val="0"/>
        <w:ind w:left="0" w:leftChars="0" w:hanging="1050" w:hangingChars="500"/>
        <w:rPr>
          <w:rFonts w:hint="eastAsia" w:ascii="ＭＳ ゴシック" w:hAnsi="ＭＳ ゴシック" w:eastAsia="ＭＳ ゴシック"/>
          <w:sz w:val="24"/>
        </w:rPr>
      </w:pPr>
      <w:r>
        <w:rPr>
          <w:rFonts w:hint="eastAsia" w:ascii="ＭＳ ゴシック" w:hAnsi="ＭＳ ゴシック" w:eastAsia="ＭＳ ゴシック"/>
          <w:sz w:val="24"/>
        </w:rPr>
        <w:t>目　　的：担当する児童生徒の「夢」や「願い」を叶える１人１台端末の活用を考え、実践につなげる</w:t>
      </w:r>
    </w:p>
    <w:p>
      <w:pPr>
        <w:pStyle w:val="0"/>
        <w:ind w:left="0" w:leftChars="0" w:firstLine="0" w:firstLineChars="0"/>
        <w:rPr>
          <w:rFonts w:hint="eastAsia" w:ascii="ＭＳ ゴシック" w:hAnsi="ＭＳ ゴシック" w:eastAsia="ＭＳ ゴシック"/>
          <w:sz w:val="24"/>
        </w:rPr>
      </w:pPr>
      <w:r>
        <w:rPr>
          <w:rFonts w:hint="eastAsia" w:ascii="ＭＳ ゴシック" w:hAnsi="ＭＳ ゴシック" w:eastAsia="ＭＳ ゴシック"/>
          <w:sz w:val="24"/>
        </w:rPr>
        <w:t>実施時期：学期中、長期休業中（６～</w:t>
      </w:r>
      <w:r>
        <w:rPr>
          <w:rFonts w:hint="eastAsia" w:ascii="ＭＳ ゴシック" w:hAnsi="ＭＳ ゴシック" w:eastAsia="ＭＳ ゴシック"/>
          <w:sz w:val="24"/>
        </w:rPr>
        <w:t>12</w:t>
      </w:r>
      <w:r>
        <w:rPr>
          <w:rFonts w:hint="eastAsia" w:ascii="ＭＳ ゴシック" w:hAnsi="ＭＳ ゴシック" w:eastAsia="ＭＳ ゴシック"/>
          <w:sz w:val="24"/>
        </w:rPr>
        <w:t>月）</w:t>
      </w:r>
    </w:p>
    <w:p>
      <w:pPr>
        <w:pStyle w:val="0"/>
        <w:ind w:left="0" w:leftChars="0" w:hanging="1200" w:hangingChars="500"/>
        <w:rPr>
          <w:rFonts w:hint="eastAsia" w:ascii="ＭＳ ゴシック" w:hAnsi="ＭＳ ゴシック" w:eastAsia="ＭＳ ゴシック"/>
          <w:sz w:val="24"/>
        </w:rPr>
      </w:pPr>
      <w:r>
        <w:rPr>
          <w:rFonts w:hint="eastAsia" w:ascii="ＭＳ ゴシック" w:hAnsi="ＭＳ ゴシック" w:eastAsia="ＭＳ ゴシック"/>
          <w:sz w:val="24"/>
        </w:rPr>
        <w:t>内　　容：展示による校内実践の共有・体験をし、明日からの実践を考える</w:t>
      </w:r>
    </w:p>
    <w:p>
      <w:pPr>
        <w:pStyle w:val="0"/>
        <w:ind w:left="0" w:leftChars="0" w:firstLine="0" w:firstLineChars="0"/>
        <w:rPr>
          <w:rFonts w:hint="eastAsia" w:ascii="ＭＳ ゴシック" w:hAnsi="ＭＳ ゴシック" w:eastAsia="ＭＳ ゴシック"/>
          <w:sz w:val="24"/>
        </w:rPr>
      </w:pPr>
      <w:r>
        <w:rPr>
          <w:rFonts w:hint="eastAsia" w:ascii="ＭＳ ゴシック" w:hAnsi="ＭＳ ゴシック" w:eastAsia="ＭＳ ゴシック"/>
          <w:sz w:val="24"/>
        </w:rPr>
        <w:t>研修日程（展示時間や期間を適宜設定する）</w:t>
      </w:r>
    </w:p>
    <w:tbl>
      <w:tblPr>
        <w:tblStyle w:val="18"/>
        <w:tblW w:w="0" w:type="auto"/>
        <w:tblInd w:w="0" w:type="dxa"/>
        <w:tblLayout w:type="fixed"/>
        <w:tblLook w:firstRow="1" w:lastRow="0" w:firstColumn="1" w:lastColumn="0" w:noHBand="0" w:noVBand="1" w:val="04A0"/>
      </w:tblPr>
      <w:tblGrid>
        <w:gridCol w:w="1255"/>
        <w:gridCol w:w="7985"/>
      </w:tblGrid>
      <w:tr>
        <w:trPr/>
        <w:tc>
          <w:tcPr>
            <w:tcW w:w="1255" w:type="dxa"/>
            <w:vAlign w:val="top"/>
          </w:tcPr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時期</w:t>
            </w:r>
          </w:p>
        </w:tc>
        <w:tc>
          <w:tcPr>
            <w:tcW w:w="7985" w:type="dxa"/>
            <w:vAlign w:val="top"/>
          </w:tcPr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内容</w:t>
            </w:r>
          </w:p>
        </w:tc>
      </w:tr>
      <w:tr>
        <w:trPr/>
        <w:tc>
          <w:tcPr>
            <w:tcW w:w="1255" w:type="dxa"/>
            <w:vAlign w:val="top"/>
          </w:tcPr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研修前</w:t>
            </w:r>
          </w:p>
        </w:tc>
        <w:tc>
          <w:tcPr>
            <w:tcW w:w="7985" w:type="dxa"/>
            <w:vAlign w:val="top"/>
          </w:tcPr>
          <w:p>
            <w:pPr>
              <w:pStyle w:val="0"/>
              <w:ind w:left="210" w:hanging="210" w:hangingChars="10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・年度初めのアンケート①で収集した実践例からニーズの高い実践を選び、展示を依頼</w:t>
            </w:r>
          </w:p>
          <w:p>
            <w:pPr>
              <w:pStyle w:val="0"/>
              <w:ind w:left="210" w:hanging="210" w:hangingChars="10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・展示者の先生には可能な範囲で資料の準備を依頼</w:t>
            </w:r>
          </w:p>
          <w:p>
            <w:pPr>
              <w:pStyle w:val="0"/>
              <w:ind w:left="210" w:hanging="210" w:hangingChars="10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　　※子どもが学習で使用したものや学習成果物でも可</w:t>
            </w:r>
          </w:p>
          <w:p>
            <w:pPr>
              <w:pStyle w:val="0"/>
              <w:ind w:left="210" w:hanging="210" w:hangingChars="10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　　※１人１台端末や</w:t>
            </w:r>
            <w:r>
              <w:rPr>
                <w:rFonts w:hint="eastAsia" w:ascii="ＭＳ ゴシック" w:hAnsi="ＭＳ ゴシック" w:eastAsia="ＭＳ ゴシック"/>
                <w:sz w:val="21"/>
              </w:rPr>
              <w:t>ICT</w:t>
            </w:r>
            <w:r>
              <w:rPr>
                <w:rFonts w:hint="eastAsia" w:ascii="ＭＳ ゴシック" w:hAnsi="ＭＳ ゴシック" w:eastAsia="ＭＳ ゴシック"/>
                <w:sz w:val="21"/>
              </w:rPr>
              <w:t>を来場者が体験できるように複数台用意</w:t>
            </w:r>
          </w:p>
          <w:p>
            <w:pPr>
              <w:pStyle w:val="0"/>
              <w:ind w:left="210" w:hanging="210" w:hangingChars="10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・展示の数、内容の決定後、展示場所や展示期間の調整</w:t>
            </w:r>
          </w:p>
        </w:tc>
      </w:tr>
      <w:tr>
        <w:trPr/>
        <w:tc>
          <w:tcPr>
            <w:tcW w:w="1255" w:type="dxa"/>
            <w:vAlign w:val="top"/>
          </w:tcPr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研修当日</w:t>
            </w:r>
          </w:p>
        </w:tc>
        <w:tc>
          <w:tcPr>
            <w:tcW w:w="7985" w:type="dxa"/>
            <w:vAlign w:val="top"/>
          </w:tcPr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①期間内に自由に見学したり、体験したりする</w:t>
            </w:r>
          </w:p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　　　※可能ならば複数人で時間を合わせて見学、体験をする</w:t>
            </w:r>
          </w:p>
          <w:p>
            <w:pPr>
              <w:pStyle w:val="0"/>
              <w:ind w:left="210" w:hanging="210" w:hangingChars="10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②展示物を見学したり、体験したりする中で、自身が担当する子どもの「夢」や「願い」を叶えるためには、どのような活用ができるか考える</w:t>
            </w:r>
          </w:p>
        </w:tc>
      </w:tr>
      <w:tr>
        <w:trPr/>
        <w:tc>
          <w:tcPr>
            <w:tcW w:w="1255" w:type="dxa"/>
            <w:vAlign w:val="top"/>
          </w:tcPr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研修後</w:t>
            </w:r>
          </w:p>
        </w:tc>
        <w:tc>
          <w:tcPr>
            <w:tcW w:w="7985" w:type="dxa"/>
            <w:vAlign w:val="top"/>
          </w:tcPr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・研修内容の共有</w:t>
            </w:r>
          </w:p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　　※各展示の内容や資料をクラウドや掲示板などで共有する</w:t>
            </w:r>
          </w:p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・研修を踏まえて行った実践の共有</w:t>
            </w:r>
          </w:p>
        </w:tc>
      </w:tr>
    </w:tbl>
    <w:p>
      <w:pPr>
        <w:pStyle w:val="0"/>
        <w:ind w:left="0" w:leftChars="0" w:firstLine="0" w:firstLineChars="0"/>
        <w:rPr>
          <w:rFonts w:hint="eastAsia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sz w:val="21"/>
        </w:rPr>
        <w:t>　※各校の実態に合わせて内容や時間は適宜アレンジする</w:t>
      </w:r>
    </w:p>
    <w:p>
      <w:pPr>
        <w:pStyle w:val="0"/>
        <w:ind w:left="0" w:leftChars="0" w:firstLine="0" w:firstLineChars="0"/>
        <w:rPr>
          <w:rFonts w:hint="eastAsia" w:ascii="ＭＳ ゴシック" w:hAnsi="ＭＳ ゴシック" w:eastAsia="ＭＳ ゴシック"/>
        </w:rPr>
      </w:pPr>
    </w:p>
    <w:p>
      <w:pPr>
        <w:pStyle w:val="0"/>
        <w:ind w:left="0" w:leftChars="0" w:firstLine="0" w:firstLineChars="0"/>
        <w:rPr>
          <w:rFonts w:hint="eastAsia" w:ascii="ＭＳ ゴシック" w:hAnsi="ＭＳ ゴシック" w:eastAsia="ＭＳ ゴシック"/>
        </w:rPr>
      </w:pPr>
      <w:r>
        <w:rPr>
          <w:rFonts w:hint="eastAsia"/>
        </w:rPr>
        <w:drawing>
          <wp:anchor simplePos="0" relativeHeight="2" behindDoc="0" locked="0" layoutInCell="1" hidden="0" allowOverlap="1">
            <wp:simplePos x="0" y="0"/>
            <wp:positionH relativeFrom="page">
              <wp:posOffset>4870450</wp:posOffset>
            </wp:positionH>
            <wp:positionV relativeFrom="page">
              <wp:posOffset>6924040</wp:posOffset>
            </wp:positionV>
            <wp:extent cx="1784350" cy="1438275"/>
            <wp:effectExtent l="0" t="0" r="0" b="0"/>
            <wp:wrapNone/>
            <wp:docPr id="1027" name="コンテンツ プレースホルダー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コンテンツ プレースホルダー 10"/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simplePos="0" relativeHeight="3" behindDoc="0" locked="0" layoutInCell="1" hidden="0" allowOverlap="1">
            <wp:simplePos x="0" y="0"/>
            <wp:positionH relativeFrom="page">
              <wp:posOffset>5120640</wp:posOffset>
            </wp:positionH>
            <wp:positionV relativeFrom="page">
              <wp:posOffset>6775450</wp:posOffset>
            </wp:positionV>
            <wp:extent cx="702945" cy="558165"/>
            <wp:effectExtent l="0" t="0" r="0" b="0"/>
            <wp:wrapNone/>
            <wp:docPr id="1028" name="図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図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2945" cy="55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simplePos="0" relativeHeight="4" behindDoc="0" locked="0" layoutInCell="1" hidden="0" allowOverlap="1">
            <wp:simplePos x="0" y="0"/>
            <wp:positionH relativeFrom="page">
              <wp:posOffset>5821680</wp:posOffset>
            </wp:positionH>
            <wp:positionV relativeFrom="page">
              <wp:posOffset>6687820</wp:posOffset>
            </wp:positionV>
            <wp:extent cx="567055" cy="645795"/>
            <wp:effectExtent l="0" t="0" r="0" b="0"/>
            <wp:wrapNone/>
            <wp:docPr id="1029" name="図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図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simplePos="0" relativeHeight="5" behindDoc="0" locked="0" layoutInCell="1" hidden="0" allowOverlap="1">
            <wp:simplePos x="0" y="0"/>
            <wp:positionH relativeFrom="page">
              <wp:posOffset>3014345</wp:posOffset>
            </wp:positionH>
            <wp:positionV relativeFrom="page">
              <wp:posOffset>6924040</wp:posOffset>
            </wp:positionV>
            <wp:extent cx="1784350" cy="1438275"/>
            <wp:effectExtent l="0" t="0" r="0" b="0"/>
            <wp:wrapNone/>
            <wp:docPr id="1030" name="コンテンツ プレースホルダー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コンテンツ プレースホルダー 10"/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simplePos="0" relativeHeight="6" behindDoc="0" locked="0" layoutInCell="1" hidden="0" allowOverlap="1">
            <wp:simplePos x="0" y="0"/>
            <wp:positionH relativeFrom="page">
              <wp:posOffset>3835400</wp:posOffset>
            </wp:positionH>
            <wp:positionV relativeFrom="page">
              <wp:posOffset>6894195</wp:posOffset>
            </wp:positionV>
            <wp:extent cx="632460" cy="516255"/>
            <wp:effectExtent l="0" t="0" r="0" b="0"/>
            <wp:wrapNone/>
            <wp:docPr id="1031" name="図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図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simplePos="0" relativeHeight="8" behindDoc="0" locked="0" layoutInCell="1" hidden="0" allowOverlap="1">
            <wp:simplePos x="0" y="0"/>
            <wp:positionH relativeFrom="page">
              <wp:posOffset>3470910</wp:posOffset>
            </wp:positionH>
            <wp:positionV relativeFrom="page">
              <wp:posOffset>6885940</wp:posOffset>
            </wp:positionV>
            <wp:extent cx="311785" cy="410845"/>
            <wp:effectExtent l="0" t="0" r="0" b="0"/>
            <wp:wrapNone/>
            <wp:docPr id="1032" name="図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図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1785" cy="41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simplePos="0" relativeHeight="7" behindDoc="0" locked="0" layoutInCell="1" hidden="0" allowOverlap="1">
            <wp:simplePos x="0" y="0"/>
            <wp:positionH relativeFrom="page">
              <wp:posOffset>3418205</wp:posOffset>
            </wp:positionH>
            <wp:positionV relativeFrom="page">
              <wp:posOffset>6861175</wp:posOffset>
            </wp:positionV>
            <wp:extent cx="330835" cy="435610"/>
            <wp:effectExtent l="0" t="0" r="0" b="0"/>
            <wp:wrapNone/>
            <wp:docPr id="1033" name="図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図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835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simplePos="0" relativeHeight="9" behindDoc="0" locked="0" layoutInCell="1" hidden="0" allowOverlap="1">
            <wp:simplePos x="0" y="0"/>
            <wp:positionH relativeFrom="page">
              <wp:posOffset>3530600</wp:posOffset>
            </wp:positionH>
            <wp:positionV relativeFrom="page">
              <wp:posOffset>6889115</wp:posOffset>
            </wp:positionV>
            <wp:extent cx="304165" cy="400685"/>
            <wp:effectExtent l="0" t="0" r="0" b="0"/>
            <wp:wrapNone/>
            <wp:docPr id="1034" name="図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図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16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1134" w:right="1249" w:bottom="1417" w:left="1417" w:header="851" w:footer="992" w:gutter="0"/>
      <w:pgBorders w:zOrder="front" w:display="allPages" w:offsetFrom="page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UD デジタル 教科書体 NK-R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30"/>
  <w:bordersDoNotSurroundHeader/>
  <w:bordersDoNotSurroundFooter/>
  <w:defaultTabStop w:val="840"/>
  <w:hyphenationZone w:val="0"/>
  <w:defaultTableStyle w:val="18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Hyperlink"/>
    <w:basedOn w:val="10"/>
    <w:next w:val="15"/>
    <w:link w:val="0"/>
    <w:uiPriority w:val="0"/>
    <w:rPr>
      <w:color w:val="0563C1" w:themeColor="hyperlink"/>
      <w:u w:val="single" w:color="auto"/>
    </w:rPr>
  </w:style>
  <w:style w:type="character" w:styleId="16">
    <w:name w:val="footnote reference"/>
    <w:basedOn w:val="10"/>
    <w:next w:val="16"/>
    <w:link w:val="0"/>
    <w:uiPriority w:val="0"/>
    <w:semiHidden/>
    <w:rPr>
      <w:vertAlign w:val="superscript"/>
    </w:rPr>
  </w:style>
  <w:style w:type="character" w:styleId="17">
    <w:name w:val="endnote reference"/>
    <w:basedOn w:val="10"/>
    <w:next w:val="17"/>
    <w:link w:val="0"/>
    <w:uiPriority w:val="0"/>
    <w:semiHidden/>
    <w:rPr>
      <w:vertAlign w:val="superscript"/>
    </w:rPr>
  </w:style>
  <w:style w:type="table" w:styleId="18" w:customStyle="1">
    <w:name w:val="表（シンプル 1）"/>
    <w:basedOn w:val="11"/>
    <w:next w:val="18"/>
    <w:link w:val="0"/>
    <w:uiPriority w:val="0"/>
    <w:tblPr>
      <w:tblStyleRowBandSize w:val="1"/>
      <w:tblStyleColBandSize w:val="1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bottom w:w="0" w:type="dxa"/>
        <w:left w:w="108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2775</TotalTime>
  <Pages>10</Pages>
  <Words>135</Words>
  <Characters>6609</Characters>
  <Application>JUST Note</Application>
  <Lines>485</Lines>
  <Paragraphs>312</Paragraphs>
  <CharactersWithSpaces>6795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矢島　渚人</dc:creator>
  <cp:lastModifiedBy>矢島　渚人</cp:lastModifiedBy>
  <cp:lastPrinted>2025-03-07T01:59:58Z</cp:lastPrinted>
  <dcterms:created xsi:type="dcterms:W3CDTF">2025-01-08T07:31:00Z</dcterms:created>
  <dcterms:modified xsi:type="dcterms:W3CDTF">2025-03-17T07:12:39Z</dcterms:modified>
  <cp:revision>12</cp:revision>
</cp:coreProperties>
</file>